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7DDDE">
      <w:pPr>
        <w:spacing w:line="560" w:lineRule="exact"/>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附件2：</w:t>
      </w:r>
    </w:p>
    <w:p w14:paraId="17AE4220">
      <w:pPr>
        <w:spacing w:line="560" w:lineRule="exact"/>
        <w:jc w:val="center"/>
        <w:rPr>
          <w:rFonts w:hint="eastAsia" w:ascii="微软雅黑" w:hAnsi="宋体" w:eastAsia="微软雅黑"/>
          <w:color w:val="auto"/>
          <w:spacing w:val="100"/>
          <w:sz w:val="44"/>
          <w:szCs w:val="44"/>
          <w:highlight w:val="none"/>
          <w:lang w:val="en-US" w:eastAsia="zh-CN"/>
        </w:rPr>
      </w:pPr>
    </w:p>
    <w:p w14:paraId="7CC14689">
      <w:pPr>
        <w:spacing w:line="560" w:lineRule="exact"/>
        <w:jc w:val="center"/>
        <w:rPr>
          <w:rFonts w:hint="eastAsia" w:ascii="方正小标宋简体" w:hAnsi="方正小标宋简体" w:eastAsia="方正小标宋简体" w:cs="方正小标宋简体"/>
          <w:color w:val="auto"/>
          <w:spacing w:val="100"/>
          <w:sz w:val="44"/>
          <w:szCs w:val="44"/>
          <w:highlight w:val="none"/>
          <w:lang w:val="en-US" w:eastAsia="zh-CN"/>
        </w:rPr>
      </w:pPr>
      <w:r>
        <w:rPr>
          <w:rFonts w:hint="eastAsia" w:ascii="方正小标宋简体" w:hAnsi="方正小标宋简体" w:eastAsia="方正小标宋简体" w:cs="方正小标宋简体"/>
          <w:color w:val="auto"/>
          <w:spacing w:val="100"/>
          <w:sz w:val="44"/>
          <w:szCs w:val="44"/>
          <w:highlight w:val="none"/>
          <w:lang w:val="en-US" w:eastAsia="zh-CN"/>
        </w:rPr>
        <w:t>近亲回避承诺书</w:t>
      </w:r>
    </w:p>
    <w:p w14:paraId="4845C5CB">
      <w:pPr>
        <w:spacing w:line="560" w:lineRule="exact"/>
        <w:jc w:val="center"/>
        <w:rPr>
          <w:rFonts w:hint="default" w:ascii="微软雅黑" w:hAnsi="宋体" w:eastAsia="微软雅黑"/>
          <w:color w:val="auto"/>
          <w:spacing w:val="100"/>
          <w:sz w:val="44"/>
          <w:szCs w:val="44"/>
          <w:highlight w:val="none"/>
          <w:lang w:val="en-US" w:eastAsia="zh-CN"/>
        </w:rPr>
      </w:pPr>
    </w:p>
    <w:p w14:paraId="6715F7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b w:val="0"/>
          <w:bCs w:val="0"/>
          <w:color w:val="auto"/>
          <w:sz w:val="32"/>
          <w:szCs w:val="32"/>
          <w:highlight w:val="none"/>
          <w:lang w:val="en-US" w:eastAsia="zh-CN"/>
        </w:rPr>
      </w:pPr>
      <w:r>
        <w:rPr>
          <w:rFonts w:hint="default" w:ascii="仿宋_GB2312" w:eastAsia="仿宋_GB2312"/>
          <w:b w:val="0"/>
          <w:bCs w:val="0"/>
          <w:color w:val="auto"/>
          <w:sz w:val="32"/>
          <w:szCs w:val="32"/>
          <w:highlight w:val="none"/>
          <w:lang w:val="en-US" w:eastAsia="zh-CN"/>
        </w:rPr>
        <w:t>为保障镇安县鼎丰矿业有限公司经理层成员市场化选聘的公平、公正，本人郑重承诺，已全面、审慎地核实本人的亲属情况，并保证如下：</w:t>
      </w:r>
    </w:p>
    <w:p w14:paraId="7A139E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b w:val="0"/>
          <w:bCs w:val="0"/>
          <w:color w:val="auto"/>
          <w:sz w:val="32"/>
          <w:szCs w:val="32"/>
          <w:highlight w:val="none"/>
          <w:lang w:val="en-US" w:eastAsia="zh-CN"/>
        </w:rPr>
      </w:pPr>
      <w:r>
        <w:rPr>
          <w:rFonts w:hint="default" w:ascii="仿宋_GB2312" w:eastAsia="仿宋_GB2312"/>
          <w:b w:val="0"/>
          <w:bCs w:val="0"/>
          <w:color w:val="auto"/>
          <w:sz w:val="32"/>
          <w:szCs w:val="32"/>
          <w:highlight w:val="none"/>
          <w:lang w:val="en-US" w:eastAsia="zh-CN"/>
        </w:rPr>
        <w:t>一、本人与陕西环保产业集团有限公司及镇安县鼎丰矿业有限公司的现任领导班子成员、中层及以上管理人员，以及在财务、采购、审计、法务、人事、监督、投资管理、招投标等关键岗位工作的人员，不存在以下任何亲属关系：</w:t>
      </w:r>
    </w:p>
    <w:p w14:paraId="0FA213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1.</w:t>
      </w:r>
      <w:r>
        <w:rPr>
          <w:rFonts w:hint="default" w:ascii="仿宋_GB2312" w:eastAsia="仿宋_GB2312"/>
          <w:b w:val="0"/>
          <w:bCs w:val="0"/>
          <w:color w:val="auto"/>
          <w:sz w:val="32"/>
          <w:szCs w:val="32"/>
          <w:highlight w:val="none"/>
          <w:lang w:val="en-US" w:eastAsia="zh-CN"/>
        </w:rPr>
        <w:t>夫妻关系；</w:t>
      </w:r>
    </w:p>
    <w:p w14:paraId="6A1DEC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2.</w:t>
      </w:r>
      <w:r>
        <w:rPr>
          <w:rFonts w:hint="default" w:ascii="仿宋_GB2312" w:eastAsia="仿宋_GB2312"/>
          <w:b w:val="0"/>
          <w:bCs w:val="0"/>
          <w:color w:val="auto"/>
          <w:sz w:val="32"/>
          <w:szCs w:val="32"/>
          <w:highlight w:val="none"/>
          <w:lang w:val="en-US" w:eastAsia="zh-CN"/>
        </w:rPr>
        <w:t>直系血亲关系（包括祖父母、外祖父母、父母、子女、孙子女、外孙子女等）；</w:t>
      </w:r>
    </w:p>
    <w:p w14:paraId="678646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3.</w:t>
      </w:r>
      <w:r>
        <w:rPr>
          <w:rFonts w:hint="default" w:ascii="仿宋_GB2312" w:eastAsia="仿宋_GB2312"/>
          <w:b w:val="0"/>
          <w:bCs w:val="0"/>
          <w:color w:val="auto"/>
          <w:sz w:val="32"/>
          <w:szCs w:val="32"/>
          <w:highlight w:val="none"/>
          <w:lang w:val="en-US" w:eastAsia="zh-CN"/>
        </w:rPr>
        <w:t>三代以内旁系血亲关系（包括兄弟姐妹、伯叔姑舅姨、堂兄弟姐妹、表兄弟姐妹、侄子女、甥子女等）；</w:t>
      </w:r>
    </w:p>
    <w:p w14:paraId="14150B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4.</w:t>
      </w:r>
      <w:r>
        <w:rPr>
          <w:rFonts w:hint="default" w:ascii="仿宋_GB2312" w:eastAsia="仿宋_GB2312"/>
          <w:b w:val="0"/>
          <w:bCs w:val="0"/>
          <w:color w:val="auto"/>
          <w:sz w:val="32"/>
          <w:szCs w:val="32"/>
          <w:highlight w:val="none"/>
          <w:lang w:val="en-US" w:eastAsia="zh-CN"/>
        </w:rPr>
        <w:t>近姻亲关系（包括配偶的直系血亲、三代以内旁系血亲，以及子女的配偶及子女配偶的父母等）。</w:t>
      </w:r>
    </w:p>
    <w:p w14:paraId="7FB043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b w:val="0"/>
          <w:bCs w:val="0"/>
          <w:color w:val="auto"/>
          <w:sz w:val="32"/>
          <w:szCs w:val="32"/>
          <w:highlight w:val="none"/>
          <w:lang w:val="en-US" w:eastAsia="zh-CN"/>
        </w:rPr>
      </w:pPr>
      <w:r>
        <w:rPr>
          <w:rFonts w:hint="default" w:ascii="仿宋_GB2312" w:eastAsia="仿宋_GB2312"/>
          <w:b w:val="0"/>
          <w:bCs w:val="0"/>
          <w:color w:val="auto"/>
          <w:sz w:val="32"/>
          <w:szCs w:val="32"/>
          <w:highlight w:val="none"/>
          <w:lang w:val="en-US" w:eastAsia="zh-CN"/>
        </w:rPr>
        <w:t>二、如本人隐瞒上述亲属关系，或在本承诺书签署后出现新的应回避亲属关系，本人将立即向镇安县鼎丰矿业有限公司市场化选聘工作领导小组书面报告，并申请退出选聘或服从岗位调整。</w:t>
      </w:r>
    </w:p>
    <w:p w14:paraId="79AE05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b w:val="0"/>
          <w:bCs w:val="0"/>
          <w:color w:val="auto"/>
          <w:sz w:val="32"/>
          <w:szCs w:val="32"/>
          <w:highlight w:val="none"/>
          <w:lang w:val="en-US" w:eastAsia="zh-CN"/>
        </w:rPr>
      </w:pPr>
      <w:r>
        <w:rPr>
          <w:rFonts w:hint="default" w:ascii="仿宋_GB2312" w:eastAsia="仿宋_GB2312"/>
          <w:b w:val="0"/>
          <w:bCs w:val="0"/>
          <w:color w:val="auto"/>
          <w:sz w:val="32"/>
          <w:szCs w:val="32"/>
          <w:highlight w:val="none"/>
          <w:lang w:val="en-US" w:eastAsia="zh-CN"/>
        </w:rPr>
        <w:t>本人确认，上述承诺内容真实、准确、完整。如有任何虚假或隐瞒，一经查实，无论选聘进行至何种阶段，本人自愿被取消应聘资格；如已被录用，本人同意公司单方解除劳动合同，并不给予任何经济补偿。</w:t>
      </w:r>
    </w:p>
    <w:p w14:paraId="2F49DAAF">
      <w:pPr>
        <w:spacing w:line="560" w:lineRule="exact"/>
        <w:jc w:val="left"/>
        <w:rPr>
          <w:rFonts w:hint="default" w:ascii="仿宋_GB2312" w:eastAsia="仿宋_GB2312"/>
          <w:b w:val="0"/>
          <w:bCs w:val="0"/>
          <w:color w:val="auto"/>
          <w:sz w:val="32"/>
          <w:szCs w:val="32"/>
          <w:highlight w:val="none"/>
          <w:lang w:val="en-US" w:eastAsia="zh-CN"/>
        </w:rPr>
      </w:pPr>
    </w:p>
    <w:p w14:paraId="0A919046">
      <w:pPr>
        <w:spacing w:line="560" w:lineRule="exact"/>
        <w:ind w:firstLine="640" w:firstLineChars="200"/>
        <w:jc w:val="left"/>
        <w:rPr>
          <w:rFonts w:hint="default" w:ascii="仿宋_GB2312" w:eastAsia="仿宋_GB2312"/>
          <w:b w:val="0"/>
          <w:bCs w:val="0"/>
          <w:color w:val="auto"/>
          <w:sz w:val="32"/>
          <w:szCs w:val="32"/>
          <w:highlight w:val="none"/>
          <w:lang w:val="en-US" w:eastAsia="zh-CN"/>
        </w:rPr>
      </w:pPr>
      <w:r>
        <w:rPr>
          <w:rFonts w:hint="default" w:ascii="仿宋_GB2312" w:eastAsia="仿宋_GB2312"/>
          <w:b w:val="0"/>
          <w:bCs w:val="0"/>
          <w:color w:val="auto"/>
          <w:sz w:val="32"/>
          <w:szCs w:val="32"/>
          <w:highlight w:val="none"/>
          <w:lang w:val="en-US" w:eastAsia="zh-CN"/>
        </w:rPr>
        <w:t>特此承诺。</w:t>
      </w:r>
    </w:p>
    <w:p w14:paraId="44641497">
      <w:pPr>
        <w:spacing w:line="560" w:lineRule="exact"/>
        <w:jc w:val="left"/>
        <w:rPr>
          <w:rFonts w:hint="default" w:ascii="仿宋_GB2312" w:eastAsia="仿宋_GB2312"/>
          <w:b w:val="0"/>
          <w:bCs w:val="0"/>
          <w:color w:val="auto"/>
          <w:sz w:val="32"/>
          <w:szCs w:val="32"/>
          <w:highlight w:val="none"/>
          <w:lang w:val="en-US" w:eastAsia="zh-CN"/>
        </w:rPr>
      </w:pPr>
    </w:p>
    <w:p w14:paraId="490D2CDF">
      <w:pPr>
        <w:spacing w:line="560" w:lineRule="exact"/>
        <w:jc w:val="left"/>
        <w:rPr>
          <w:rFonts w:hint="default" w:ascii="仿宋_GB2312" w:eastAsia="仿宋_GB2312"/>
          <w:b w:val="0"/>
          <w:bCs w:val="0"/>
          <w:color w:val="auto"/>
          <w:sz w:val="32"/>
          <w:szCs w:val="32"/>
          <w:highlight w:val="none"/>
          <w:lang w:val="en-US" w:eastAsia="zh-CN"/>
        </w:rPr>
      </w:pPr>
    </w:p>
    <w:p w14:paraId="5E373948">
      <w:pPr>
        <w:spacing w:line="560" w:lineRule="exact"/>
        <w:jc w:val="left"/>
        <w:rPr>
          <w:rFonts w:hint="default" w:ascii="仿宋_GB2312" w:eastAsia="仿宋_GB2312"/>
          <w:b w:val="0"/>
          <w:bCs w:val="0"/>
          <w:color w:val="auto"/>
          <w:sz w:val="32"/>
          <w:szCs w:val="32"/>
          <w:highlight w:val="none"/>
          <w:lang w:val="en-US" w:eastAsia="zh-CN"/>
        </w:rPr>
      </w:pPr>
    </w:p>
    <w:p w14:paraId="3FAC28E2">
      <w:pPr>
        <w:spacing w:line="560" w:lineRule="exact"/>
        <w:jc w:val="left"/>
        <w:rPr>
          <w:rFonts w:hint="default" w:ascii="仿宋_GB2312" w:eastAsia="仿宋_GB2312"/>
          <w:b w:val="0"/>
          <w:bCs w:val="0"/>
          <w:color w:val="auto"/>
          <w:sz w:val="32"/>
          <w:szCs w:val="32"/>
          <w:highlight w:val="none"/>
          <w:lang w:val="en-US" w:eastAsia="zh-CN"/>
        </w:rPr>
      </w:pPr>
    </w:p>
    <w:p w14:paraId="521DF222">
      <w:pPr>
        <w:spacing w:line="560" w:lineRule="exact"/>
        <w:jc w:val="left"/>
        <w:rPr>
          <w:rFonts w:hint="default" w:ascii="仿宋_GB2312" w:eastAsia="仿宋_GB2312"/>
          <w:b w:val="0"/>
          <w:bCs w:val="0"/>
          <w:color w:val="auto"/>
          <w:sz w:val="32"/>
          <w:szCs w:val="32"/>
          <w:highlight w:val="none"/>
          <w:lang w:val="en-US" w:eastAsia="zh-CN"/>
        </w:rPr>
      </w:pPr>
    </w:p>
    <w:p w14:paraId="7A4B91B5">
      <w:pPr>
        <w:spacing w:line="560" w:lineRule="exact"/>
        <w:ind w:firstLine="2880" w:firstLineChars="900"/>
        <w:jc w:val="left"/>
        <w:rPr>
          <w:rFonts w:hint="default" w:ascii="仿宋_GB2312" w:eastAsia="仿宋_GB2312"/>
          <w:color w:val="auto"/>
          <w:sz w:val="32"/>
          <w:szCs w:val="32"/>
          <w:highlight w:val="none"/>
          <w:u w:val="single"/>
          <w:lang w:val="en-US" w:eastAsia="zh-CN"/>
        </w:rPr>
      </w:pPr>
      <w:r>
        <w:rPr>
          <w:rFonts w:hint="eastAsia" w:ascii="仿宋_GB2312" w:eastAsia="仿宋_GB2312"/>
          <w:color w:val="auto"/>
          <w:sz w:val="32"/>
          <w:szCs w:val="32"/>
          <w:highlight w:val="none"/>
        </w:rPr>
        <w:t>承诺人（签名）：</w:t>
      </w:r>
      <w:r>
        <w:rPr>
          <w:rFonts w:hint="eastAsia" w:ascii="仿宋_GB2312" w:eastAsia="仿宋_GB2312"/>
          <w:color w:val="auto"/>
          <w:sz w:val="32"/>
          <w:szCs w:val="32"/>
          <w:highlight w:val="none"/>
          <w:u w:val="single"/>
          <w:lang w:val="en-US" w:eastAsia="zh-CN"/>
        </w:rPr>
        <w:t xml:space="preserve">                  </w:t>
      </w:r>
    </w:p>
    <w:p w14:paraId="5C3DE345">
      <w:pPr>
        <w:spacing w:line="560" w:lineRule="exact"/>
        <w:ind w:firstLine="2880" w:firstLineChars="900"/>
        <w:jc w:val="left"/>
        <w:rPr>
          <w:rFonts w:hint="default" w:ascii="仿宋_GB2312" w:eastAsia="仿宋_GB2312"/>
          <w:color w:val="auto"/>
          <w:sz w:val="32"/>
          <w:szCs w:val="32"/>
          <w:highlight w:val="none"/>
          <w:u w:val="single"/>
          <w:lang w:val="en-US" w:eastAsia="zh-CN"/>
        </w:rPr>
      </w:pPr>
      <w:r>
        <w:rPr>
          <w:rFonts w:hint="eastAsia" w:ascii="仿宋_GB2312" w:eastAsia="仿宋_GB2312"/>
          <w:color w:val="auto"/>
          <w:sz w:val="32"/>
          <w:szCs w:val="32"/>
          <w:highlight w:val="none"/>
        </w:rPr>
        <w:t>身份证号：</w:t>
      </w:r>
      <w:r>
        <w:rPr>
          <w:rFonts w:hint="eastAsia" w:ascii="仿宋_GB2312" w:eastAsia="仿宋_GB2312"/>
          <w:color w:val="auto"/>
          <w:sz w:val="32"/>
          <w:szCs w:val="32"/>
          <w:highlight w:val="none"/>
          <w:u w:val="single"/>
          <w:lang w:val="en-US" w:eastAsia="zh-CN"/>
        </w:rPr>
        <w:t xml:space="preserve">                       </w:t>
      </w:r>
    </w:p>
    <w:p w14:paraId="5D97090E">
      <w:pPr>
        <w:spacing w:line="560" w:lineRule="exact"/>
        <w:ind w:firstLine="2880" w:firstLineChars="9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日期：</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rPr>
        <w:t>日</w:t>
      </w:r>
    </w:p>
    <w:p w14:paraId="7B7C44E4">
      <w:pPr>
        <w:spacing w:line="560" w:lineRule="exact"/>
        <w:ind w:firstLine="630"/>
        <w:jc w:val="left"/>
        <w:rPr>
          <w:rFonts w:hint="eastAsia" w:ascii="仿宋_GB2312" w:eastAsia="仿宋_GB2312"/>
          <w:color w:val="auto"/>
          <w:sz w:val="32"/>
          <w:szCs w:val="32"/>
          <w:highlight w:val="none"/>
        </w:rPr>
      </w:pPr>
    </w:p>
    <w:p w14:paraId="691AADDA">
      <w:pPr>
        <w:spacing w:line="560" w:lineRule="exact"/>
        <w:ind w:firstLine="630"/>
        <w:jc w:val="left"/>
        <w:rPr>
          <w:rFonts w:hint="eastAsia" w:ascii="仿宋_GB2312" w:eastAsia="仿宋_GB2312"/>
          <w:color w:val="auto"/>
          <w:sz w:val="32"/>
          <w:szCs w:val="32"/>
          <w:highlight w:val="none"/>
        </w:rPr>
      </w:pPr>
    </w:p>
    <w:p w14:paraId="3B638E75">
      <w:pPr>
        <w:spacing w:line="560" w:lineRule="exact"/>
        <w:jc w:val="left"/>
        <w:rPr>
          <w:rFonts w:hint="eastAsia" w:ascii="仿宋_GB2312" w:eastAsia="仿宋_GB2312"/>
          <w:color w:val="auto"/>
          <w:sz w:val="32"/>
          <w:szCs w:val="32"/>
          <w:highlight w:val="none"/>
        </w:rPr>
      </w:pPr>
    </w:p>
    <w:p w14:paraId="31B8D805"/>
    <w:p w14:paraId="4CEFEF8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52073"/>
    <w:rsid w:val="02E6176D"/>
    <w:rsid w:val="0D064F57"/>
    <w:rsid w:val="21FB2A37"/>
    <w:rsid w:val="2EFC0D8C"/>
    <w:rsid w:val="3818412C"/>
    <w:rsid w:val="3B952073"/>
    <w:rsid w:val="446D5ED5"/>
    <w:rsid w:val="6B230A06"/>
    <w:rsid w:val="718F6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2025-11-20T07:54:00Z</dcterms:created>
  <dc:creator>lenovo</dc:creator>
  <cp:lastModifiedBy>lenovo</cp:lastModifiedBy>
  <dcterms:modified xsi:type="dcterms:W3CDTF">2025-11-20T07:55:30Z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86558D7B79C046789C093D3ED031F216_11</vt:lpwstr>
  </property>
  <property fmtid="{D5CDD505-2E9C-101B-9397-08002B2CF9AE}" pid="4" name="KSOTemplateDocerSaveRecord">
    <vt:lpwstr>eyJoZGlkIjoiM2M0NjY0YzQ3NmUzZmYwMGZhY2I3YjQwYTAwNGEyYTQiLCJ1c2VySWQiOiIxNDg1MjYyMjA4In0=</vt:lpwstr>
  </property>
</Properties>
</file>